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我在旧中国13年</w:t>
      </w:r>
    </w:p>
    <w:p>
      <w:r>
        <w:rPr>
          <w:rFonts w:ascii="宋体" w:hAnsi="宋体" w:eastAsia="宋体"/>
          <w:sz w:val="24"/>
        </w:rPr>
        <w:t>（美国）埃德加·斯诺著；夏翠薇译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我在旧中国13年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（美国）埃德加·斯诺著；夏翠薇译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本书出售、求购地址：https://www.jiaokey.com/book/detail/12817274.html</w:t>
      </w:r>
    </w:p>
    <w:p>
      <w:r>
        <w:t>更多相关图书推荐：https://www.jiaokey.com</w:t>
      </w:r>
    </w:p>
    <w:p>
      <w:r>
        <w:t>（美国）埃德加·斯诺著；夏翠薇译 其他作品：https://www.jiaokey.com/tag/（美国）埃德加·斯诺著；夏翠薇译.html</w:t>
      </w:r>
    </w:p>
    <w:p>
      <w:r>
        <w:t>南粤出版社 出版图书：https://www.jiaokey.com/tag/南粤出版社.html</w:t>
      </w:r>
    </w:p>
    <w:p>
      <w:r>
        <w:t>关键词搜索：https://www.jiaokey.com/tag/我在旧中国13年.html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