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能源效率标识实施指南  4  自动电饭锅、交流电风扇、交流接触器、容积式空气压缩机、家用电冰箱</w:t>
      </w:r>
    </w:p>
    <w:p>
      <w:r>
        <w:rPr>
          <w:rFonts w:ascii="宋体" w:hAnsi="宋体" w:eastAsia="宋体"/>
          <w:sz w:val="24"/>
        </w:rPr>
        <w:t>国家发改委，质检总局计量司，认监委认证监管部，中国标准化研究院编著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能源效率标识实施指南  4  自动电饭锅、交流电风扇、交流接触器、容积式空气压缩机、家用电冰箱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国家发改委，质检总局计量司，认监委认证监管部，中国标准化研究院编著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本书出售、求购地址：https://www.jiaokey.com/book/detail/12816540.html</w:t>
      </w:r>
    </w:p>
    <w:p>
      <w:r>
        <w:t>更多相关图书推荐：https://www.jiaokey.com</w:t>
      </w:r>
    </w:p>
    <w:p>
      <w:r>
        <w:t>国家发改委，质检总局计量司，认监委认证监管部，中国标准化研究院编著 其他作品：https://www.jiaokey.com/tag/国家发改委，质检总局计量司，认监委认证监管部，中国标准化研究院编著.html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关键词搜索：https://www.jiaokey.com/tag/能源效率标识实施指南  4  自动电饭锅、交流电风扇、交流接触器、容积式空气压缩机、家用电冰箱.html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