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书名：水土保持与荒漠化防治理论及实践</w:t>
      </w:r>
    </w:p>
    <w:p>
      <w:r>
        <w:t>作者：孙辉编著</w:t>
      </w:r>
    </w:p>
    <w:p>
      <w:r>
        <w:t>出版社：成都：四川大学出版社</w:t>
      </w:r>
    </w:p>
    <w:p>
      <w:r>
        <w:t>出版日期：2009.12</w:t>
      </w:r>
    </w:p>
    <w:p>
      <w:r>
        <w:t>总页数：193</w:t>
      </w:r>
    </w:p>
    <w:p>
      <w:r>
        <w:t>更多请访问教客网: www.jiaokey.com</w:t>
      </w:r>
    </w:p>
    <w:p>
      <w:r>
        <w:t>水土保持与荒漠化防治理论及实践 评论地址：https://www.jiaokey.com/book/detail/12816513.html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