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书名：油墨纸张与胶印的关系</w:t>
      </w:r>
    </w:p>
    <w:p>
      <w:r>
        <w:t>作者：金枢，杜维祥，李星明，谢增凯著</w:t>
      </w:r>
    </w:p>
    <w:p>
      <w:r>
        <w:t>出版社：上海印刷学校</w:t>
      </w:r>
    </w:p>
    <w:p>
      <w:r>
        <w:t>出版日期：1959.05</w:t>
      </w:r>
    </w:p>
    <w:p>
      <w:r>
        <w:t>总页数：80</w:t>
      </w:r>
    </w:p>
    <w:p>
      <w:r>
        <w:t>更多请访问教客网: www.jiaokey.com</w:t>
      </w:r>
    </w:p>
    <w:p>
      <w:r>
        <w:t>油墨纸张与胶印的关系 评论地址：https://www.jiaokey.com/book/detail/12813904.html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