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矿产储量分类规范  第7辑  铜、砂矿（金铂锡钨）</w:t>
      </w:r>
    </w:p>
    <w:p>
      <w:r>
        <w:rPr>
          <w:rFonts w:ascii="宋体" w:hAnsi="宋体" w:eastAsia="宋体"/>
          <w:sz w:val="24"/>
        </w:rPr>
        <w:t>（苏）柯瓦列夫，崔干柯（Ф.И.Ковалев，М.Л.ожечкин）编；杨士儒，孙永滨译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矿产储量分类规范  第7辑  铜、砂矿（金铂锡钨）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（苏）柯瓦列夫，崔干柯（Ф.И.Ковалев，М.Л.ожечкин）编；杨士儒，孙永滨译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本书出售、求购地址：https://www.jiaokey.com/book/detail/12813706.html</w:t>
      </w:r>
    </w:p>
    <w:p>
      <w:r>
        <w:t>更多相关图书推荐：https://www.jiaokey.com</w:t>
      </w:r>
    </w:p>
    <w:p>
      <w:r>
        <w:t>（苏）柯瓦列夫，崔干柯（Ф.И.Ковалев，М.Л.ожечкин）编；杨士儒，孙永滨译 其他作品：https://www.jiaokey.com/tag/（苏）柯瓦列夫，崔干柯（Ф.И.Ковалев，М.Л.ожечкин）编；杨士儒，孙永滨译.html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关键词搜索：https://www.jiaokey.com/tag/矿产储量分类规范  第7辑  铜、砂矿（金铂锡钨）.html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