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怀鹰小说选</w:t>
      </w:r>
    </w:p>
    <w:p>
      <w:r>
        <w:rPr>
          <w:rFonts w:ascii="宋体" w:hAnsi="宋体" w:eastAsia="宋体"/>
          <w:sz w:val="24"/>
        </w:rPr>
        <w:t>怀鹰著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怀鹰小说选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新加坡青年书局；明报出版社有限公司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本书出售、求购地址：https://www.jiaokey.com/book/detail/12812963.html</w:t>
      </w:r>
    </w:p>
    <w:p>
      <w:r>
        <w:t>更多相关图书推荐：https://www.jiaokey.com</w:t>
      </w:r>
    </w:p>
    <w:p>
      <w:r>
        <w:t>怀鹰著 其他作品：https://www.jiaokey.com/tag/怀鹰著.html</w:t>
      </w:r>
    </w:p>
    <w:p>
      <w:r>
        <w:t>新加坡青年书局；明报出版社有限公司 出版图书：https://www.jiaokey.com/tag/新加坡青年书局；明报出版社有限公司.html</w:t>
      </w:r>
    </w:p>
    <w:p>
      <w:r>
        <w:t>关键词搜索：https://www.jiaokey.com/tag/怀鹰小说选.html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