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艺术与时代的选择  从美术革命到革命美术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艺术与时代的选择  从美术革命到革命美术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美术史-研究-中国-20世纪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本书出售、求购地址：https://www.jiaokey.com/book/detail/12812787.html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关键词搜索：https://www.jiaokey.com/tag/美术史-研究-中国-20世纪.html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