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公共应急法治研究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公共应急法治研究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本书出售、求购地址：https://www.jiaokey.com/book/detail/12812224.html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关键词搜索：https://www.jiaokey.com/tag/公共应急法治研究.html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