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宗教问题探索2009-2010年文集</w:t>
      </w:r>
    </w:p>
    <w:p>
      <w:r>
        <w:rPr>
          <w:rFonts w:ascii="宋体" w:hAnsi="宋体" w:eastAsia="宋体"/>
          <w:sz w:val="24"/>
        </w:rPr>
        <w:t>上海市宗教学会，上海社会科学院宗教研究所编；晏可佳，葛壮主编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宗教问题探索2009-2010年文集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上海市宗教学会，上海社会科学院宗教研究所编；晏可佳，葛壮主编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本书出售、求购地址：https://www.jiaokey.com/book/detail/12812212.html</w:t>
      </w:r>
    </w:p>
    <w:p>
      <w:r>
        <w:t>更多相关图书推荐：https://www.jiaokey.com</w:t>
      </w:r>
    </w:p>
    <w:p>
      <w:r>
        <w:t>上海市宗教学会，上海社会科学院宗教研究所编；晏可佳，葛壮主编 其他作品：https://www.jiaokey.com/tag/上海市宗教学会，上海社会科学院宗教研究所编；晏可佳，葛壮主编.html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关键词搜索：https://www.jiaokey.com/tag/宗教问题探索2009-2010年文集.html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