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营销3.0时代的驭才之道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营销3.0时代的驭才之道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本书出售、求购地址：https://www.jiaokey.com/book/detail/12812177.html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