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物业权属与成功管理新模式及物业纠纷评判依据和典型案例评析实务全书  第3卷</w:t>
      </w:r>
    </w:p>
    <w:p>
      <w:r>
        <w:rPr>
          <w:rFonts w:ascii="宋体" w:hAnsi="宋体" w:eastAsia="宋体"/>
          <w:sz w:val="24"/>
        </w:rPr>
        <w:t>彭志源主编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物业权属与成功管理新模式及物业纠纷评判依据和典型案例评析实务全书  第3卷</w:t>
            </w:r>
          </w:p>
        </w:tc>
      </w:tr>
      <w:tr>
        <w:tc>
          <w:tcPr>
            <w:tcW w:type="dxa" w:w="4320"/>
          </w:tcPr>
          <w:p>
            <w:r>
              <w:t>作者</w:t>
            </w:r>
          </w:p>
        </w:tc>
        <w:tc>
          <w:tcPr>
            <w:tcW w:type="dxa" w:w="4320"/>
          </w:tcPr>
          <w:p>
            <w:r>
              <w:t>彭志源主编</w:t>
            </w:r>
          </w:p>
        </w:tc>
      </w:tr>
      <w:tr>
        <w:tc>
          <w:tcPr>
            <w:tcW w:type="dxa" w:w="4320"/>
          </w:tcPr>
          <w:p>
            <w:r>
              <w:t>出版社</w:t>
            </w:r>
          </w:p>
        </w:tc>
        <w:tc>
          <w:tcPr>
            <w:tcW w:type="dxa" w:w="4320"/>
          </w:tcPr>
          <w:p>
            <w:r>
              <w:t>延吉：延边人民出版社</w:t>
            </w:r>
          </w:p>
        </w:tc>
      </w:tr>
      <w:tr>
        <w:tc>
          <w:tcPr>
            <w:tcW w:type="dxa" w:w="4320"/>
          </w:tcPr>
          <w:p>
            <w:r>
              <w:t>ISBN</w:t>
            </w:r>
          </w:p>
        </w:tc>
        <w:tc>
          <w:tcPr>
            <w:tcW w:type="dxa" w:w="4320"/>
          </w:tcPr>
          <w:p>
            <w:r/>
          </w:p>
        </w:tc>
      </w:tr>
      <w:tr>
        <w:tc>
          <w:tcPr>
            <w:tcW w:type="dxa" w:w="4320"/>
          </w:tcPr>
          <w:p>
            <w:r>
              <w:t>出版日期</w:t>
            </w:r>
          </w:p>
        </w:tc>
        <w:tc>
          <w:tcPr>
            <w:tcW w:type="dxa" w:w="4320"/>
          </w:tcPr>
          <w:p>
            <w:r>
              <w:t>2003-01-01</w:t>
            </w:r>
          </w:p>
        </w:tc>
      </w:tr>
      <w:tr>
        <w:tc>
          <w:tcPr>
            <w:tcW w:type="dxa" w:w="4320"/>
          </w:tcPr>
          <w:p>
            <w:r>
              <w:t>页数</w:t>
            </w:r>
          </w:p>
        </w:tc>
        <w:tc>
          <w:tcPr>
            <w:tcW w:type="dxa" w:w="4320"/>
          </w:tcPr>
          <w:p>
            <w:r>
              <w:t>1461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本书出售、求购地址：https://www.jiaokey.com/book/detail/12811583.html</w:t>
      </w:r>
    </w:p>
    <w:p>
      <w:r>
        <w:t>更多相关图书推荐：https://www.jiaokey.com</w:t>
      </w:r>
    </w:p>
    <w:p>
      <w:r>
        <w:t>彭志源主编 其他作品：https://www.jiaokey.com/tag/彭志源主编.html</w:t>
      </w:r>
    </w:p>
    <w:p>
      <w:r>
        <w:t>延吉：延边人民出版社 出版图书：https://www.jiaokey.com/tag/延吉：延边人民出版社.html</w:t>
      </w:r>
    </w:p>
    <w:p>
      <w:r>
        <w:t>关键词搜索：https://www.jiaokey.com/tag/物业权属与成功管理新模式及物业纠纷评判依据和典型案例评析实务全书  第3卷.html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