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书名：做情绪的主人  精华版</w:t>
      </w:r>
    </w:p>
    <w:p>
      <w:r>
        <w:t>作者：马剑涛编</w:t>
      </w:r>
    </w:p>
    <w:p>
      <w:r>
        <w:t>出版社：北京市：中国华侨出版社</w:t>
      </w:r>
    </w:p>
    <w:p>
      <w:r>
        <w:t>出版日期：2010.05</w:t>
      </w:r>
    </w:p>
    <w:p>
      <w:r>
        <w:t>总页数：246</w:t>
      </w:r>
    </w:p>
    <w:p>
      <w:r>
        <w:t>更多请访问教客网: www.jiaokey.com</w:t>
      </w:r>
    </w:p>
    <w:p>
      <w:r>
        <w:t>做情绪的主人  精华版 评论地址：https://www.jiaokey.com/book/detail/12811438.html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