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书名：农业功能拓展与区划实践  以河南省为例</w:t>
      </w:r>
    </w:p>
    <w:p>
      <w:r>
        <w:t>作者：吴海峰，陈明星主编</w:t>
      </w:r>
    </w:p>
    <w:p>
      <w:r>
        <w:t>出版社：哈尔滨：黑龙江人民出版社</w:t>
      </w:r>
    </w:p>
    <w:p>
      <w:r>
        <w:t>出版日期：2010.10</w:t>
      </w:r>
    </w:p>
    <w:p>
      <w:r>
        <w:t>总页数：280</w:t>
      </w:r>
    </w:p>
    <w:p>
      <w:r>
        <w:t>更多请访问教客网: www.jiaokey.com</w:t>
      </w:r>
    </w:p>
    <w:p>
      <w:r>
        <w:t>农业功能拓展与区划实践  以河南省为例 评论地址：https://www.jiaokey.com/book/detail/12811250.html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