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亲子早教方案系列丛书  0-6岁孩子右脑潜能开发</w:t>
      </w:r>
    </w:p>
    <w:p>
      <w:r>
        <w:rPr>
          <w:rFonts w:ascii="宋体" w:hAnsi="宋体" w:eastAsia="宋体"/>
          <w:sz w:val="24"/>
        </w:rPr>
        <w:t>北京博文智星国际全脑教育机构编著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亲子早教方案系列丛书  0-6岁孩子右脑潜能开发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北京博文智星国际全脑教育机构编著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本书出售、求购地址：https://www.jiaokey.com/book/detail/12810193.html</w:t>
      </w:r>
    </w:p>
    <w:p>
      <w:r>
        <w:t>更多相关图书推荐：https://www.jiaokey.com</w:t>
      </w:r>
    </w:p>
    <w:p>
      <w:r>
        <w:t>北京博文智星国际全脑教育机构编著 其他作品：https://www.jiaokey.com/tag/北京博文智星国际全脑教育机构编著.html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关键词搜索：https://www.jiaokey.com/tag/亲子早教方案系列丛书  0-6岁孩子右脑潜能开发.html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