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书名：嵌入式系统及其应用  基于Cortex-M3内核和STM32F103系列微控制器的系统设计与开发</w:t>
      </w:r>
    </w:p>
    <w:p>
      <w:r>
        <w:t>作者：陈启军，余有灵，张伟等编著</w:t>
      </w:r>
    </w:p>
    <w:p>
      <w:r>
        <w:t>出版社：上海：同济大学出版社</w:t>
      </w:r>
    </w:p>
    <w:p>
      <w:r>
        <w:t>出版日期：2011.05</w:t>
      </w:r>
    </w:p>
    <w:p>
      <w:r>
        <w:t>总页数：493</w:t>
      </w:r>
    </w:p>
    <w:p>
      <w:r>
        <w:t>更多请访问教客网: www.jiaokey.com</w:t>
      </w:r>
    </w:p>
    <w:p>
      <w:r>
        <w:t>嵌入式系统及其应用  基于Cortex-M3内核和STM32F103系列微控制器的系统设计与开发 评论地址：https://www.jiaokey.com/book/detail/12809812.html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