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计算机应用案例教学Flash 5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计算机应用案例教学Flash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本书出售、求购地址：https://www.jiaokey.com/book/detail/12808218.html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关键词搜索：https://www.jiaokey.com/tag/计算机应用案例教学Flash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