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家有小富翁  给孩子的第一本理财书</w:t>
      </w:r>
    </w:p>
    <w:p>
      <w:r>
        <w:rPr>
          <w:rFonts w:ascii="宋体" w:hAnsi="宋体" w:eastAsia="宋体"/>
          <w:sz w:val="24"/>
        </w:rPr>
        <w:t>埃德温·阿什博瑞柯克帕特里克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家有小富翁  给孩子的第一本理财书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埃德温·阿什博瑞柯克帕特里克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本书出售、求购地址：https://www.jiaokey.com/book/detail/12807092.html</w:t>
      </w:r>
    </w:p>
    <w:p>
      <w:r>
        <w:t>更多相关图书推荐：https://www.jiaokey.com</w:t>
      </w:r>
    </w:p>
    <w:p>
      <w:r>
        <w:t>埃德温·阿什博瑞柯克帕特里克 其他作品：https://www.jiaokey.com/tag/埃德温·阿什博瑞柯克帕特里克.html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关键词搜索：https://www.jiaokey.com/tag/家有小富翁  给孩子的第一本理财书.html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