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书名：计算机网络技术与应用</w:t>
      </w:r>
    </w:p>
    <w:p>
      <w:r>
        <w:t>作者：全国中等职业学校财经类专业教材编写组；宋文官主编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总页数：168</w:t>
      </w:r>
    </w:p>
    <w:p>
      <w:r>
        <w:t>更多请访问教客网: www.jiaokey.com</w:t>
      </w:r>
    </w:p>
    <w:p>
      <w:r>
        <w:t>计算机网络技术与应用 评论地址：https://www.jiaokey.com/book/detail/12806566.html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