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沽源县志</w:t>
      </w:r>
    </w:p>
    <w:p>
      <w:r>
        <w:rPr>
          <w:rFonts w:ascii="宋体" w:hAnsi="宋体" w:eastAsia="宋体"/>
          <w:sz w:val="24"/>
        </w:rPr>
        <w:t>徐国椿总编；贾富海，高世福主编；陈建国等撰稿；沽源县地方志编纂委员会编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沽源县志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徐国椿总编；贾富海，高世福主编；陈建国等撰稿；沽源县地方志编纂委员会编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本书出售、求购地址：https://www.jiaokey.com/book/detail/12806235.html</w:t>
      </w:r>
    </w:p>
    <w:p>
      <w:r>
        <w:t>更多相关图书推荐：https://www.jiaokey.com</w:t>
      </w:r>
    </w:p>
    <w:p>
      <w:r>
        <w:t>徐国椿总编；贾富海，高世福主编；陈建国等撰稿；沽源县地方志编纂委员会编 其他作品：https://www.jiaokey.com/tag/徐国椿总编；贾富海，高世福主编；陈建国等撰稿；沽源县地方志编纂委员会编.html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关键词搜索：https://www.jiaokey.com/tag/沽源县志.html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