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阿鲁科尔沁旗志</w:t>
      </w:r>
    </w:p>
    <w:p>
      <w:r>
        <w:rPr>
          <w:rFonts w:ascii="宋体" w:hAnsi="宋体" w:eastAsia="宋体"/>
          <w:sz w:val="24"/>
        </w:rPr>
        <w:t>阿拉坦格日乐主编；《阿鲁科尔沁旗志》编纂委员会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阿鲁科尔沁旗志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阿拉坦格日乐主编；《阿鲁科尔沁旗志》编纂委员会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本书出售、求购地址：https://www.jiaokey.com/book/detail/12806202.html</w:t>
      </w:r>
    </w:p>
    <w:p>
      <w:r>
        <w:t>更多相关图书推荐：https://www.jiaokey.com</w:t>
      </w:r>
    </w:p>
    <w:p>
      <w:r>
        <w:t>阿拉坦格日乐主编；《阿鲁科尔沁旗志》编纂委员会 其他作品：https://www.jiaokey.com/tag/阿拉坦格日乐主编；《阿鲁科尔沁旗志》编纂委员会.html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关键词搜索：https://www.jiaokey.com/tag/阿鲁科尔沁旗志.html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