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赤峰市元宝山区志</w:t>
      </w:r>
    </w:p>
    <w:p>
      <w:r>
        <w:rPr>
          <w:rFonts w:ascii="宋体" w:hAnsi="宋体" w:eastAsia="宋体"/>
          <w:sz w:val="24"/>
        </w:rPr>
        <w:t>赵芝怀主编；王志玲，杨青松副主编；赤峰市元宝山区地方志编纂委员会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赤峰市元宝山区志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赵芝怀主编；王志玲，杨青松副主编；赤峰市元宝山区地方志编纂委员会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本书出售、求购地址：https://www.jiaokey.com/book/detail/12806197.html</w:t>
      </w:r>
    </w:p>
    <w:p>
      <w:r>
        <w:t>更多相关图书推荐：https://www.jiaokey.com</w:t>
      </w:r>
    </w:p>
    <w:p>
      <w:r>
        <w:t>赵芝怀主编；王志玲，杨青松副主编；赤峰市元宝山区地方志编纂委员会 其他作品：https://www.jiaokey.com/tag/赵芝怀主编；王志玲，杨青松副主编；赤峰市元宝山区地方志编纂委员会.html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关键词搜索：https://www.jiaokey.com/tag/赤峰市元宝山区志.html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