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第248卷  医学切要</w:t>
      </w:r>
    </w:p>
    <w:p>
      <w:r>
        <w:rPr>
          <w:rFonts w:ascii="宋体" w:hAnsi="宋体" w:eastAsia="宋体"/>
          <w:sz w:val="24"/>
        </w:rPr>
        <w:t>（清）王锡鑫撰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第248卷  医学切要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（清）王锡鑫撰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本书出售、求购地址：https://www.jiaokey.com/book/detail/12806162.html</w:t>
      </w:r>
    </w:p>
    <w:p>
      <w:r>
        <w:t>更多相关图书推荐：https://www.jiaokey.com</w:t>
      </w:r>
    </w:p>
    <w:p>
      <w:r>
        <w:t>（清）王锡鑫撰 其他作品：https://www.jiaokey.com/tag/（清）王锡鑫撰.html</w:t>
      </w:r>
    </w:p>
    <w:p>
      <w:r>
        <w:t>关键词搜索：https://www.jiaokey.com/tag/中国本草全书  第248卷  医学切要.html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