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2010中考作文指津</w:t>
      </w:r>
    </w:p>
    <w:p>
      <w:r>
        <w:rPr>
          <w:rFonts w:ascii="宋体" w:hAnsi="宋体" w:eastAsia="宋体"/>
          <w:sz w:val="24"/>
        </w:rPr>
        <w:t>张郁文，柴海军主编；开明出版社语文课程教材编研中心编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2010中考作文指津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张郁文，柴海军主编；开明出版社语文课程教材编研中心编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本书出售、求购地址：https://www.jiaokey.com/book/detail/12805340.html</w:t>
      </w:r>
    </w:p>
    <w:p>
      <w:r>
        <w:t>更多相关图书推荐：https://www.jiaokey.com</w:t>
      </w:r>
    </w:p>
    <w:p>
      <w:r>
        <w:t>张郁文，柴海军主编；开明出版社语文课程教材编研中心编 其他作品：https://www.jiaokey.com/tag/张郁文，柴海军主编；开明出版社语文课程教材编研中心编.html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关键词搜索：https://www.jiaokey.com/tag/2010中考作文指津.html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