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特级教师教案优化设计  物理  九年级  下  人教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特级教师教案优化设计  物理  九年级  下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本书出售、求购地址：https://www.jiaokey.com/book/detail/12804044.html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关键词搜索：https://www.jiaokey.com/tag/特级教师教案优化设计  物理  九年级  下  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