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第七届新浪原创文学大赛杰出作品  纪委书记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第七届新浪原创文学大赛杰出作品  纪委书记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本书出售、求购地址：https://www.jiaokey.com/book/detail/12803457.html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关键词搜索：https://www.jiaokey.com/tag/第七届新浪原创文学大赛杰出作品  纪委书记.html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