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台山巾帼名人</w:t>
      </w:r>
    </w:p>
    <w:p>
      <w:r>
        <w:rPr>
          <w:rFonts w:ascii="宋体" w:hAnsi="宋体" w:eastAsia="宋体"/>
          <w:sz w:val="24"/>
        </w:rPr>
        <w:t>吴塞丽主编；台山妇女海外联谊会，中共台山市委历史研究室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台山巾帼名人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吴塞丽主编；台山妇女海外联谊会，中共台山市委历史研究室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广州金玉古玩店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本书出售、求购地址：https://www.jiaokey.com/book/detail/12800821.html</w:t>
      </w:r>
    </w:p>
    <w:p>
      <w:r>
        <w:t>更多相关图书推荐：https://www.jiaokey.com</w:t>
      </w:r>
    </w:p>
    <w:p>
      <w:r>
        <w:t>吴塞丽主编；台山妇女海外联谊会，中共台山市委历史研究室 其他作品：https://www.jiaokey.com/tag/吴塞丽主编；台山妇女海外联谊会，中共台山市委历史研究室.html</w:t>
      </w:r>
    </w:p>
    <w:p>
      <w:r>
        <w:t>广州金玉古玩店 出版图书：https://www.jiaokey.com/tag/广州金玉古玩店.html</w:t>
      </w:r>
    </w:p>
    <w:p>
      <w:r>
        <w:t>关键词搜索：https://www.jiaokey.com/tag/台山巾帼名人.html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