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经典鸡尾酒  中英对照  图集</w:t>
      </w:r>
    </w:p>
    <w:p>
      <w:r>
        <w:rPr>
          <w:rFonts w:ascii="宋体" w:hAnsi="宋体" w:eastAsia="宋体"/>
          <w:sz w:val="24"/>
        </w:rPr>
        <w:t>汤尼编著；陈辉译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经典鸡尾酒  中英对照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汤尼编著；陈辉译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本书出售、求购地址：https://www.jiaokey.com/book/detail/12799908.html</w:t>
      </w:r>
    </w:p>
    <w:p>
      <w:r>
        <w:t>更多相关图书推荐：https://www.jiaokey.com</w:t>
      </w:r>
    </w:p>
    <w:p>
      <w:r>
        <w:t>汤尼编著；陈辉译 其他作品：https://www.jiaokey.com/tag/汤尼编著；陈辉译.html</w:t>
      </w:r>
    </w:p>
    <w:p>
      <w:r>
        <w:t>南宁：广西教育出版社；香港万里机构 出版图书：https://www.jiaokey.com/tag/南宁：广西教育出版社；香港万里机构.html</w:t>
      </w:r>
    </w:p>
    <w:p>
      <w:r>
        <w:t>关键词搜索：https://www.jiaokey.com/tag/经典鸡尾酒  中英对照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