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卷二五0-卷二七四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卷二五0-卷二七四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本书出售、求购地址：https://www.jiaokey.com/book/detail/12798498.html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关键词搜索：https://www.jiaokey.com/tag/明史  卷二五0-卷二七四.html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