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书名：清人易学二种  惠栋《易汉学》、王夫之《周易大象解》评解</w:t>
      </w:r>
    </w:p>
    <w:p>
      <w:r>
        <w:t>作者：梁韦弦著</w:t>
      </w:r>
    </w:p>
    <w:p>
      <w:r>
        <w:t>出版社：哈尔滨：黑龙江人民出版社</w:t>
      </w:r>
    </w:p>
    <w:p>
      <w:r>
        <w:t>出版日期：2010.07</w:t>
      </w:r>
    </w:p>
    <w:p>
      <w:r>
        <w:t>总页数：402</w:t>
      </w:r>
    </w:p>
    <w:p>
      <w:r>
        <w:t>更多请访问教客网: www.jiaokey.com</w:t>
      </w:r>
    </w:p>
    <w:p>
      <w:r>
        <w:t>清人易学二种  惠栋《易汉学》、王夫之《周易大象解》评解 评论地址：https://www.jiaokey.com/book/detail/12797938.html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