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岁寒堂读杜  卷15</w:t>
      </w:r>
    </w:p>
    <w:p>
      <w:r>
        <w:rPr>
          <w:rFonts w:ascii="宋体" w:hAnsi="宋体" w:eastAsia="宋体"/>
          <w:sz w:val="24"/>
        </w:rPr>
        <w:t>（清）范辇云辑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岁寒堂读杜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（清）范辇云辑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苏州范氏后乐堂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本书出售、求购地址：https://www.jiaokey.com/book/detail/12797745.html</w:t>
      </w:r>
    </w:p>
    <w:p>
      <w:r>
        <w:t>更多相关图书推荐：https://www.jiaokey.com</w:t>
      </w:r>
    </w:p>
    <w:p>
      <w:r>
        <w:t>（清）范辇云辑 其他作品：https://www.jiaokey.com/tag/（清）范辇云辑.html</w:t>
      </w:r>
    </w:p>
    <w:p>
      <w:r>
        <w:t>苏州范氏后乐堂 出版图书：https://www.jiaokey.com/tag/苏州范氏后乐堂.html</w:t>
      </w:r>
    </w:p>
    <w:p>
      <w:r>
        <w:t>关键词搜索：https://www.jiaokey.com/tag/岁寒堂读杜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