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明诗综  卷三十三至三十六</w:t>
      </w:r>
    </w:p>
    <w:p>
      <w:r>
        <w:rPr>
          <w:rFonts w:ascii="宋体" w:hAnsi="宋体" w:eastAsia="宋体"/>
          <w:sz w:val="24"/>
        </w:rPr>
        <w:t>（清）朱彝尊辑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明诗综  卷三十三至三十六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（清）朱彝尊辑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朱氏六峰阁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本书出售、求购地址：https://www.jiaokey.com/book/detail/12797375.html</w:t>
      </w:r>
    </w:p>
    <w:p>
      <w:r>
        <w:t>更多相关图书推荐：https://www.jiaokey.com</w:t>
      </w:r>
    </w:p>
    <w:p>
      <w:r>
        <w:t>（清）朱彝尊辑 其他作品：https://www.jiaokey.com/tag/（清）朱彝尊辑.html</w:t>
      </w:r>
    </w:p>
    <w:p>
      <w:r>
        <w:t>朱氏六峰阁 出版图书：https://www.jiaokey.com/tag/朱氏六峰阁.html</w:t>
      </w:r>
    </w:p>
    <w:p>
      <w:r>
        <w:t>关键词搜索：https://www.jiaokey.com/tag/明诗综  卷三十三至三十六.html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