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书名：广州市城市房屋拆迁管理办法  释义</w:t>
      </w:r>
    </w:p>
    <w:p>
      <w:r>
        <w:t>作者：杨承志著</w:t>
      </w:r>
    </w:p>
    <w:p>
      <w:r>
        <w:t>出版社：长春：吉林人民出版社</w:t>
      </w:r>
    </w:p>
    <w:p>
      <w:r>
        <w:t>出版日期：2004.09</w:t>
      </w:r>
    </w:p>
    <w:p>
      <w:r>
        <w:t>总页数：228</w:t>
      </w:r>
    </w:p>
    <w:p>
      <w:r>
        <w:t>更多请访问教客网: www.jiaokey.com</w:t>
      </w:r>
    </w:p>
    <w:p>
      <w:r>
        <w:t>广州市城市房屋拆迁管理办法  释义 评论地址：https://www.jiaokey.com/book/detail/12796977.html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