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精品住宅项目开发全程实操要诀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精品住宅项目开发全程实操要诀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本书出售、求购地址：https://www.jiaokey.com/book/detail/12795935.html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关键词搜索：https://www.jiaokey.com/tag/精品住宅项目开发全程实操要诀.html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