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  粤曲大全</w:t>
      </w:r>
    </w:p>
    <w:p>
      <w:r>
        <w:rPr>
          <w:rFonts w:ascii="宋体" w:hAnsi="宋体" w:eastAsia="宋体"/>
          <w:sz w:val="24"/>
        </w:rPr>
        <w:t>邱桂莹主编；广西南宁地区青年粤剧团编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  粤曲大全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邱桂莹主编；广西南宁地区青年粤剧团编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本书出售、求购地址：https://www.jiaokey.com/book/detail/12795611.html</w:t>
      </w:r>
    </w:p>
    <w:p>
      <w:r>
        <w:t>更多相关图书推荐：https://www.jiaokey.com</w:t>
      </w:r>
    </w:p>
    <w:p>
      <w:r>
        <w:t>邱桂莹主编；广西南宁地区青年粤剧团编 其他作品：https://www.jiaokey.com/tag/邱桂莹主编；广西南宁地区青年粤剧团编.html</w:t>
      </w:r>
    </w:p>
    <w:p>
      <w:r>
        <w:t>关键词搜索：https://www.jiaokey.com/tag/新编  粤曲大全.html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