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新移民女性参与子女学校教育  以台湾云林县个案为例</w:t>
      </w:r>
    </w:p>
    <w:p>
      <w:r>
        <w:rPr>
          <w:rFonts w:ascii="宋体" w:hAnsi="宋体" w:eastAsia="宋体"/>
          <w:sz w:val="24"/>
        </w:rPr>
        <w:t>林美惠，王奕贞，莊财福著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新移民女性参与子女学校教育  以台湾云林县个案为例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林美惠，王奕贞，莊财福著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本书出售、求购地址：https://www.jiaokey.com/book/detail/12794985.html</w:t>
      </w:r>
    </w:p>
    <w:p>
      <w:r>
        <w:t>更多相关图书推荐：https://www.jiaokey.com</w:t>
      </w:r>
    </w:p>
    <w:p>
      <w:r>
        <w:t>林美惠，王奕贞，莊财福著 其他作品：https://www.jiaokey.com/tag/林美惠，王奕贞，莊财福著.html</w:t>
      </w:r>
    </w:p>
    <w:p>
      <w:r>
        <w:t>海峡学术出版社 出版图书：https://www.jiaokey.com/tag/海峡学术出版社.html</w:t>
      </w:r>
    </w:p>
    <w:p>
      <w:r>
        <w:t>关键词搜索：https://www.jiaokey.com/tag/新移民女性参与子女学校教育  以台湾云林县个案为例.html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