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声学 建筑和建筑构件隔声测量第4部分：房间之间空气声隔声的现场测量  GB/T19889.4-2005/ISO140-4：1998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声学 建筑和建筑构件隔声测量第4部分：房间之间空气声隔声的现场测量  GB/T19889.4-2005/ISO140-4：1998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本书出售、求购地址：https://www.jiaokey.com/book/detail/12794633.html</w:t>
      </w:r>
    </w:p>
    <w:p>
      <w:r>
        <w:t>更多相关图书推荐：https://www.jiaokey.com</w:t>
      </w:r>
    </w:p>
    <w:p>
      <w:r>
        <w:t>中国标准出版社 出版图书：https://www.jiaokey.com/tag/中国标准出版社.html</w:t>
      </w:r>
    </w:p>
    <w:p>
      <w:r>
        <w:t>关键词搜索：https://www.jiaokey.com/tag/中华人民共和国国家标准 声学 建筑和建筑构件隔声测量第4部分：房间之间空气声隔声的现场测量  GB/T19889.4-2005/ISO140-4：1998.html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