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SharePoint Server最佳实践</w:t>
      </w:r>
    </w:p>
    <w:p>
      <w:r>
        <w:rPr>
          <w:rFonts w:ascii="宋体" w:hAnsi="宋体" w:eastAsia="宋体"/>
          <w:sz w:val="24"/>
        </w:rPr>
        <w:t>（美）柯里，（美）英格利希，美国微软SharePoint团队著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SharePoint Server最佳实践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（美）柯里，（美）英格利希，美国微软SharePoint团队著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本书出售、求购地址：https://www.jiaokey.com/book/detail/12793188.html</w:t>
      </w:r>
    </w:p>
    <w:p>
      <w:r>
        <w:t>更多相关图书推荐：https://www.jiaokey.com</w:t>
      </w:r>
    </w:p>
    <w:p>
      <w:r>
        <w:t>（美）柯里，（美）英格利希，美国微软SharePoint团队著 其他作品：https://www.jiaokey.com/tag/（美）柯里，（美）英格利希，美国微软SharePoint团队著.html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关键词搜索：https://www.jiaokey.com/tag/SharePoint Server最佳实践.html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