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穷人的银行家</w:t>
      </w:r>
    </w:p>
    <w:p>
      <w:r>
        <w:rPr>
          <w:rFonts w:ascii="宋体" w:hAnsi="宋体" w:eastAsia="宋体"/>
          <w:sz w:val="24"/>
        </w:rPr>
        <w:t>尤努斯，喬利斯著；曾育慧译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穷人的银行家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尤努斯，喬利斯著；曾育慧译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本书出售、求购地址：https://www.jiaokey.com/book/detail/12793002.html</w:t>
      </w:r>
    </w:p>
    <w:p>
      <w:r>
        <w:t>更多相关图书推荐：https://www.jiaokey.com</w:t>
      </w:r>
    </w:p>
    <w:p>
      <w:r>
        <w:t>尤努斯，喬利斯著；曾育慧译 其他作品：https://www.jiaokey.com/tag/尤努斯，喬利斯著；曾育慧译.html</w:t>
      </w:r>
    </w:p>
    <w:p>
      <w:r>
        <w:t>聊经 出版图书：https://www.jiaokey.com/tag/聊经.html</w:t>
      </w:r>
    </w:p>
    <w:p>
      <w:r>
        <w:t>关键词搜索：https://www.jiaokey.com/tag/穷人的银行家.html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