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1921-2011中国共产党九十年历程  万山红遍</w:t>
      </w:r>
    </w:p>
    <w:p>
      <w:r>
        <w:rPr>
          <w:rFonts w:ascii="宋体" w:hAnsi="宋体" w:eastAsia="宋体"/>
          <w:sz w:val="24"/>
        </w:rPr>
        <w:t>于风政，郑毅主编；姜建东，杨凤义副主编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1921-2011中国共产党九十年历程  万山红遍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于风政，郑毅主编；姜建东，杨凤义副主编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本书出售、求购地址：https://www.jiaokey.com/book/detail/12792968.html</w:t>
      </w:r>
    </w:p>
    <w:p>
      <w:r>
        <w:t>更多相关图书推荐：https://www.jiaokey.com</w:t>
      </w:r>
    </w:p>
    <w:p>
      <w:r>
        <w:t>于风政，郑毅主编；姜建东，杨凤义副主编 其他作品：https://www.jiaokey.com/tag/于风政，郑毅主编；姜建东，杨凤义副主编.html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关键词搜索：https://www.jiaokey.com/tag/1921-2011中国共产党九十年历程  万山红遍.html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