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社会老年学  年龄、世代与生命风格的探究</w:t>
      </w:r>
    </w:p>
    <w:p>
      <w:r>
        <w:rPr>
          <w:rFonts w:ascii="宋体" w:hAnsi="宋体" w:eastAsia="宋体"/>
          <w:sz w:val="24"/>
        </w:rPr>
        <w:t>邱天助著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社会老年学  年龄、世代与生命风格的探究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基础文化创意有限公司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本书出售、求购地址：https://www.jiaokey.com/book/detail/12791192.html</w:t>
      </w:r>
    </w:p>
    <w:p>
      <w:r>
        <w:t>更多相关图书推荐：https://www.jiaokey.com</w:t>
      </w:r>
    </w:p>
    <w:p>
      <w:r>
        <w:t>邱天助著 其他作品：https://www.jiaokey.com/tag/邱天助著.html</w:t>
      </w:r>
    </w:p>
    <w:p>
      <w:r>
        <w:t>基础文化创意有限公司 出版图书：https://www.jiaokey.com/tag/基础文化创意有限公司.html</w:t>
      </w:r>
    </w:p>
    <w:p>
      <w:r>
        <w:t>关键词搜索：https://www.jiaokey.com/tag/社会老年学  年龄、世代与生命风格的探究.html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