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智慧财产行政程序与救济  案例式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智慧财产行政程序与救济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本书出售、求购地址：https://www.jiaokey.com/book/detail/12791060.html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关键词搜索：https://www.jiaokey.com/tag/智慧财产行政程序与救济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