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书名：氧化对砷黄铁矿和黄铁矿可浮性的影响</w:t>
      </w:r>
    </w:p>
    <w:p>
      <w:r>
        <w:t>作者：钱鑫，李广明编</w:t>
      </w:r>
    </w:p>
    <w:p>
      <w:r>
        <w:t>出版社：昆明工学院选矿研究室</w:t>
      </w:r>
    </w:p>
    <w:p>
      <w:r>
        <w:t>出版日期：1986.07</w:t>
      </w:r>
    </w:p>
    <w:p>
      <w:r>
        <w:t>总页数：69</w:t>
      </w:r>
    </w:p>
    <w:p>
      <w:r>
        <w:t>更多请访问教客网: www.jiaokey.com</w:t>
      </w:r>
    </w:p>
    <w:p>
      <w:r>
        <w:t>氧化对砷黄铁矿和黄铁矿可浮性的影响 评论地址：https://www.jiaokey.com/book/detail/12789397.html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