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中国政治发展的战略选择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中国政治发展的战略选择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本书出售、求购地址：https://www.jiaokey.com/book/detail/12788344.html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关键词搜索：https://www.jiaokey.com/tag/中国政治发展的战略选择.html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