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《新三字经》释读</w:t>
      </w:r>
    </w:p>
    <w:p>
      <w:r>
        <w:rPr>
          <w:rFonts w:ascii="宋体" w:hAnsi="宋体" w:eastAsia="宋体"/>
          <w:sz w:val="24"/>
        </w:rPr>
        <w:t>湛江市委宣传部，湛江师范学院中文系，春晖学村董事会，湛江日报社，湛江赤坎区政府侨办合编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《新三字经》释读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湛江市委宣传部，湛江师范学院中文系，春晖学村董事会，湛江日报社，湛江赤坎区政府侨办合编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本书出售、求购地址：https://www.jiaokey.com/book/detail/12786041.html</w:t>
      </w:r>
    </w:p>
    <w:p>
      <w:r>
        <w:t>更多相关图书推荐：https://www.jiaokey.com</w:t>
      </w:r>
    </w:p>
    <w:p>
      <w:r>
        <w:t>湛江市委宣传部，湛江师范学院中文系，春晖学村董事会，湛江日报社，湛江赤坎区政府侨办合编 其他作品：https://www.jiaokey.com/tag/湛江市委宣传部，湛江师范学院中文系，春晖学村董事会，湛江日报社，湛江赤坎区政府侨办合编.html</w:t>
      </w:r>
    </w:p>
    <w:p>
      <w:r>
        <w:t>关键词搜索：https://www.jiaokey.com/tag/《新三字经》释读.html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