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列强对中国军火的禁运民国八年一十八年</w:t>
      </w:r>
    </w:p>
    <w:p>
      <w:r>
        <w:rPr>
          <w:rFonts w:ascii="宋体" w:hAnsi="宋体" w:eastAsia="宋体"/>
          <w:sz w:val="24"/>
        </w:rPr>
        <w:t>陈存恭著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列强对中国军火的禁运民国八年一十八年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本书出售、求购地址：https://www.jiaokey.com/book/detail/12785288.html</w:t>
      </w:r>
    </w:p>
    <w:p>
      <w:r>
        <w:t>更多相关图书推荐：https://www.jiaokey.com</w:t>
      </w:r>
    </w:p>
    <w:p>
      <w:r>
        <w:t>陈存恭著 其他作品：https://www.jiaokey.com/tag/陈存恭著.html</w:t>
      </w:r>
    </w:p>
    <w:p>
      <w:r>
        <w:t>关键词搜索：https://www.jiaokey.com/tag/列强对中国军火的禁运民国八年一十八年.html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