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兴中会革命史要</w:t>
      </w:r>
    </w:p>
    <w:p>
      <w:r>
        <w:rPr>
          <w:rFonts w:ascii="宋体" w:hAnsi="宋体" w:eastAsia="宋体"/>
          <w:sz w:val="24"/>
        </w:rPr>
        <w:t>陈少白口述；许师慎笔记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兴中会革命史要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陈少白口述；许师慎笔记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本书出售、求购地址：https://www.jiaokey.com/book/detail/12783636.html</w:t>
      </w:r>
    </w:p>
    <w:p>
      <w:r>
        <w:t>更多相关图书推荐：https://www.jiaokey.com</w:t>
      </w:r>
    </w:p>
    <w:p>
      <w:r>
        <w:t>陈少白口述；许师慎笔记 其他作品：https://www.jiaokey.com/tag/陈少白口述；许师慎笔记.html</w:t>
      </w:r>
    </w:p>
    <w:p>
      <w:r>
        <w:t>中央文物供应社 出版图书：https://www.jiaokey.com/tag/中央文物供应社.html</w:t>
      </w:r>
    </w:p>
    <w:p>
      <w:r>
        <w:t>关键词搜索：https://www.jiaokey.com/tag/兴中会革命史要.html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