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书名：视觉的愉悦与挑战  艺术传播与图像研究</w:t>
      </w:r>
    </w:p>
    <w:p>
      <w:r>
        <w:t>作者：段炼著</w:t>
      </w:r>
    </w:p>
    <w:p>
      <w:r>
        <w:t>出版社：石家庄：河北美术出版社</w:t>
      </w:r>
    </w:p>
    <w:p>
      <w:r>
        <w:t>出版日期：2010.11</w:t>
      </w:r>
    </w:p>
    <w:p>
      <w:r>
        <w:t>总页数：234</w:t>
      </w:r>
    </w:p>
    <w:p>
      <w:r>
        <w:t>更多请访问教客网: www.jiaokey.com</w:t>
      </w:r>
    </w:p>
    <w:p>
      <w:r>
        <w:t>视觉的愉悦与挑战  艺术传播与图像研究 评论地址：https://www.jiaokey.com/book/detail/12779808.html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