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书名：内丘神码魏进军、焦凯·云南甲马张元文等</w:t>
      </w:r>
    </w:p>
    <w:p>
      <w:r>
        <w:t>作者：冯骥才编著</w:t>
      </w:r>
    </w:p>
    <w:p>
      <w:r>
        <w:t>出版社：天津：天津大学出版社</w:t>
      </w:r>
    </w:p>
    <w:p>
      <w:r>
        <w:t>出版日期：2011.01</w:t>
      </w:r>
    </w:p>
    <w:p>
      <w:r>
        <w:t>总页数：226</w:t>
      </w:r>
    </w:p>
    <w:p>
      <w:r>
        <w:t>更多请访问教客网: www.jiaokey.com</w:t>
      </w:r>
    </w:p>
    <w:p>
      <w:r>
        <w:t>内丘神码魏进军、焦凯·云南甲马张元文等 评论地址：https://www.jiaokey.com/book/detail/12778683.html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