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书名：人生有限公司 提高个人核心竞争力的十大法则 ten rules personal core competitiveness</w:t>
      </w:r>
    </w:p>
    <w:p>
      <w:r>
        <w:t>作者:董秀珍著</w:t>
      </w:r>
    </w:p>
    <w:p>
      <w:r>
        <w:t>出版社:北京：中国戏剧出版社</w:t>
      </w:r>
    </w:p>
    <w:p>
      <w:r>
        <w:t>出版日期：2006.10</w:t>
      </w:r>
    </w:p>
    <w:p>
      <w:r>
        <w:t>总页数：180</w:t>
      </w:r>
    </w:p>
    <w:p>
      <w:r>
        <w:t>更多请访问教客网:www.jiaokey.com</w:t>
      </w:r>
    </w:p>
    <w:p>
      <w:r>
        <w:t>人生有限公司 提高个人核心竞争力的十大法则 ten rules personal core competitiveness评论地址：https://www.jiaokey.com/book/detail/12778276.html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