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劳动争议类案裁判规则与法律适用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劳动争议类案裁判规则与法律适用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本书出售、求购地址：https://www.jiaokey.com/book/detail/12777559.html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关键词搜索：https://www.jiaokey.com/tag/劳动争议类案裁判规则与法律适用.html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